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2CF" w:rsidRDefault="006B1869" w:rsidP="001F69D6">
      <w:pPr>
        <w:spacing w:line="240" w:lineRule="auto"/>
        <w:jc w:val="center"/>
        <w:rPr>
          <w:rFonts w:cs="Arial"/>
          <w:b/>
          <w:bCs/>
          <w:i/>
          <w:color w:val="C00000"/>
          <w:sz w:val="20"/>
          <w:szCs w:val="20"/>
        </w:rPr>
      </w:pPr>
      <w:bookmarkStart w:id="0" w:name="_GoBack"/>
      <w:bookmarkEnd w:id="0"/>
      <w:r>
        <w:rPr>
          <w:noProof/>
          <w:lang w:val="en-US"/>
        </w:rPr>
        <w:drawing>
          <wp:inline distT="0" distB="0" distL="0" distR="0">
            <wp:extent cx="3067050" cy="1466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466850"/>
                    </a:xfrm>
                    <a:prstGeom prst="rect">
                      <a:avLst/>
                    </a:prstGeom>
                    <a:noFill/>
                    <a:ln>
                      <a:noFill/>
                    </a:ln>
                  </pic:spPr>
                </pic:pic>
              </a:graphicData>
            </a:graphic>
          </wp:inline>
        </w:drawing>
      </w:r>
    </w:p>
    <w:p w:rsidR="00C20631" w:rsidRPr="00C20631" w:rsidRDefault="002F62CF" w:rsidP="00C20631">
      <w:pPr>
        <w:pBdr>
          <w:bottom w:val="single" w:sz="4" w:space="1" w:color="auto"/>
        </w:pBdr>
        <w:spacing w:line="240" w:lineRule="auto"/>
        <w:rPr>
          <w:rFonts w:cs="Arial"/>
          <w:b/>
          <w:szCs w:val="24"/>
        </w:rPr>
      </w:pPr>
      <w:r>
        <w:rPr>
          <w:rFonts w:cs="Arial"/>
          <w:b/>
          <w:bCs/>
          <w:szCs w:val="24"/>
          <w:lang w:val="en-US"/>
        </w:rPr>
        <w:t xml:space="preserve">Press Release    </w:t>
      </w:r>
      <w:r>
        <w:rPr>
          <w:rFonts w:cs="Arial"/>
          <w:b/>
          <w:bCs/>
          <w:szCs w:val="24"/>
          <w:lang w:val="en-US"/>
        </w:rPr>
        <w:tab/>
      </w:r>
      <w:r>
        <w:rPr>
          <w:rFonts w:cs="Arial"/>
          <w:b/>
          <w:bCs/>
          <w:szCs w:val="24"/>
          <w:lang w:val="en-US"/>
        </w:rPr>
        <w:tab/>
      </w:r>
      <w:r>
        <w:rPr>
          <w:rFonts w:cs="Arial"/>
          <w:b/>
          <w:bCs/>
          <w:szCs w:val="24"/>
          <w:lang w:val="en-US"/>
        </w:rPr>
        <w:tab/>
      </w:r>
      <w:r>
        <w:rPr>
          <w:rFonts w:cs="Arial"/>
          <w:b/>
          <w:bCs/>
          <w:szCs w:val="24"/>
          <w:lang w:val="en-US"/>
        </w:rPr>
        <w:tab/>
      </w:r>
      <w:r>
        <w:rPr>
          <w:rFonts w:cs="Arial"/>
          <w:b/>
          <w:bCs/>
          <w:szCs w:val="24"/>
          <w:lang w:val="en-US"/>
        </w:rPr>
        <w:tab/>
      </w:r>
      <w:r>
        <w:rPr>
          <w:rFonts w:cs="Arial"/>
          <w:b/>
          <w:bCs/>
          <w:szCs w:val="24"/>
          <w:lang w:val="en-US"/>
        </w:rPr>
        <w:tab/>
      </w:r>
      <w:r>
        <w:rPr>
          <w:rFonts w:cs="Arial"/>
          <w:b/>
          <w:bCs/>
          <w:szCs w:val="24"/>
          <w:lang w:val="en-US"/>
        </w:rPr>
        <w:tab/>
      </w:r>
      <w:r>
        <w:rPr>
          <w:rFonts w:cs="Arial"/>
          <w:b/>
          <w:bCs/>
          <w:szCs w:val="24"/>
          <w:lang w:val="en-US"/>
        </w:rPr>
        <w:tab/>
      </w:r>
      <w:r>
        <w:rPr>
          <w:rFonts w:cs="Arial"/>
          <w:b/>
          <w:bCs/>
          <w:szCs w:val="24"/>
          <w:lang w:val="en-US"/>
        </w:rPr>
        <w:tab/>
        <w:t xml:space="preserve">                16.03.2018</w:t>
      </w:r>
    </w:p>
    <w:p w:rsidR="00637184" w:rsidRDefault="00D6636D" w:rsidP="00637184">
      <w:pPr>
        <w:shd w:val="clear" w:color="auto" w:fill="FFFFFF"/>
        <w:spacing w:after="0" w:line="240" w:lineRule="auto"/>
        <w:jc w:val="center"/>
        <w:rPr>
          <w:rFonts w:cs="Times-BoldItalic"/>
          <w:b/>
          <w:bCs/>
          <w:color w:val="FF0000"/>
          <w:sz w:val="44"/>
          <w:szCs w:val="56"/>
          <w:lang w:val="en-US"/>
        </w:rPr>
      </w:pPr>
      <w:r>
        <w:rPr>
          <w:rFonts w:cs="Times-BoldItalic"/>
          <w:b/>
          <w:bCs/>
          <w:color w:val="FF0000"/>
          <w:sz w:val="44"/>
          <w:szCs w:val="56"/>
          <w:lang w:val="en-US"/>
        </w:rPr>
        <w:t xml:space="preserve">Meeting Point of Textile Technologies: </w:t>
      </w:r>
    </w:p>
    <w:p w:rsidR="00030C87" w:rsidRDefault="00D6636D" w:rsidP="00637184">
      <w:pPr>
        <w:shd w:val="clear" w:color="auto" w:fill="FFFFFF"/>
        <w:spacing w:after="0" w:line="240" w:lineRule="auto"/>
        <w:jc w:val="center"/>
        <w:rPr>
          <w:rFonts w:cs="Times-BoldItalic"/>
          <w:b/>
          <w:bCs/>
          <w:iCs/>
          <w:color w:val="FF0000"/>
          <w:sz w:val="44"/>
          <w:szCs w:val="56"/>
        </w:rPr>
      </w:pPr>
      <w:r>
        <w:rPr>
          <w:rFonts w:cs="Times-BoldItalic"/>
          <w:b/>
          <w:bCs/>
          <w:color w:val="FF0000"/>
          <w:sz w:val="44"/>
          <w:szCs w:val="56"/>
          <w:lang w:val="en-US"/>
        </w:rPr>
        <w:t>InterDye Textile Printing Eurasia</w:t>
      </w:r>
    </w:p>
    <w:p w:rsidR="00D6636D" w:rsidRPr="00D6636D" w:rsidRDefault="00D6636D" w:rsidP="00876A5A">
      <w:pPr>
        <w:shd w:val="clear" w:color="auto" w:fill="FFFFFF"/>
        <w:spacing w:after="0" w:line="240" w:lineRule="auto"/>
        <w:jc w:val="both"/>
        <w:rPr>
          <w:rFonts w:cstheme="minorHAnsi"/>
          <w:b/>
          <w:sz w:val="24"/>
          <w:szCs w:val="24"/>
        </w:rPr>
      </w:pPr>
    </w:p>
    <w:p w:rsidR="00632A31" w:rsidRPr="00632A31" w:rsidRDefault="00632A31" w:rsidP="00637184">
      <w:pPr>
        <w:jc w:val="both"/>
        <w:rPr>
          <w:rFonts w:cstheme="minorHAnsi"/>
          <w:color w:val="000000"/>
          <w:sz w:val="24"/>
          <w:szCs w:val="24"/>
          <w:shd w:val="clear" w:color="auto" w:fill="FFFFFF"/>
        </w:rPr>
      </w:pPr>
      <w:r>
        <w:rPr>
          <w:rFonts w:cstheme="minorHAnsi"/>
          <w:b/>
          <w:bCs/>
          <w:color w:val="000000"/>
          <w:sz w:val="24"/>
          <w:szCs w:val="24"/>
          <w:shd w:val="clear" w:color="auto" w:fill="FFFFFF"/>
          <w:lang w:val="en-US"/>
        </w:rPr>
        <w:t xml:space="preserve">4th International Dyestuff, Pigments, Textile Chemicals, Digital Textile Printing, Dyeing and Printing Technology Fair </w:t>
      </w:r>
      <w:r>
        <w:rPr>
          <w:rFonts w:cstheme="minorHAnsi"/>
          <w:color w:val="000000"/>
          <w:sz w:val="24"/>
          <w:szCs w:val="24"/>
          <w:shd w:val="clear" w:color="auto" w:fill="FFFFFF"/>
          <w:lang w:val="en-US"/>
        </w:rPr>
        <w:t xml:space="preserve">to be held in cooperation with the </w:t>
      </w:r>
      <w:r>
        <w:rPr>
          <w:rFonts w:cstheme="minorHAnsi"/>
          <w:b/>
          <w:bCs/>
          <w:color w:val="000000"/>
          <w:sz w:val="24"/>
          <w:szCs w:val="24"/>
          <w:shd w:val="clear" w:color="auto" w:fill="FFFFFF"/>
          <w:lang w:val="en-US"/>
        </w:rPr>
        <w:t>Turkish Textile Dyeing and Finishing Industrialists Association (TTTSD)</w:t>
      </w:r>
      <w:r>
        <w:rPr>
          <w:rFonts w:cstheme="minorHAnsi"/>
          <w:color w:val="000000"/>
          <w:sz w:val="24"/>
          <w:szCs w:val="24"/>
          <w:shd w:val="clear" w:color="auto" w:fill="FFFFFF"/>
          <w:lang w:val="en-US"/>
        </w:rPr>
        <w:t xml:space="preserve"> and Artkim Group:</w:t>
      </w:r>
      <w:r>
        <w:rPr>
          <w:rFonts w:cstheme="minorHAnsi"/>
          <w:b/>
          <w:bCs/>
          <w:color w:val="000000"/>
          <w:sz w:val="24"/>
          <w:szCs w:val="24"/>
          <w:shd w:val="clear" w:color="auto" w:fill="FFFFFF"/>
          <w:lang w:val="en-US"/>
        </w:rPr>
        <w:t xml:space="preserve"> InterDye &amp; Textile Printing Eurasia </w:t>
      </w:r>
      <w:r>
        <w:rPr>
          <w:rFonts w:cstheme="minorHAnsi"/>
          <w:color w:val="000000"/>
          <w:sz w:val="24"/>
          <w:szCs w:val="24"/>
          <w:shd w:val="clear" w:color="auto" w:fill="FFFFFF"/>
          <w:lang w:val="en-US"/>
        </w:rPr>
        <w:t xml:space="preserve">is getting prepared </w:t>
      </w:r>
      <w:r w:rsidR="00637184">
        <w:rPr>
          <w:rFonts w:cstheme="minorHAnsi"/>
          <w:color w:val="000000"/>
          <w:sz w:val="24"/>
          <w:szCs w:val="24"/>
          <w:shd w:val="clear" w:color="auto" w:fill="FFFFFF"/>
          <w:lang w:val="en-US"/>
        </w:rPr>
        <w:t>to</w:t>
      </w:r>
      <w:r>
        <w:rPr>
          <w:rFonts w:cstheme="minorHAnsi"/>
          <w:color w:val="000000"/>
          <w:sz w:val="24"/>
          <w:szCs w:val="24"/>
          <w:shd w:val="clear" w:color="auto" w:fill="FFFFFF"/>
          <w:lang w:val="en-US"/>
        </w:rPr>
        <w:t xml:space="preserve"> gather the Textile Dyeing and Finishing and Textile Digital Printing Industries under the same roof at Istanbul Expo Center between </w:t>
      </w:r>
      <w:r>
        <w:rPr>
          <w:rFonts w:cstheme="minorHAnsi"/>
          <w:b/>
          <w:bCs/>
          <w:color w:val="000000"/>
          <w:sz w:val="24"/>
          <w:szCs w:val="24"/>
          <w:shd w:val="clear" w:color="auto" w:fill="FFFFFF"/>
          <w:lang w:val="en-US"/>
        </w:rPr>
        <w:t>October 25 and 27, 2018</w:t>
      </w:r>
      <w:r>
        <w:rPr>
          <w:rFonts w:cstheme="minorHAnsi"/>
          <w:color w:val="000000"/>
          <w:sz w:val="24"/>
          <w:szCs w:val="24"/>
          <w:shd w:val="clear" w:color="auto" w:fill="FFFFFF"/>
          <w:lang w:val="en-US"/>
        </w:rPr>
        <w:t>.</w:t>
      </w:r>
    </w:p>
    <w:p w:rsidR="003C14B4" w:rsidRDefault="000C097A" w:rsidP="00637184">
      <w:pPr>
        <w:jc w:val="both"/>
        <w:rPr>
          <w:rFonts w:cstheme="minorHAnsi"/>
          <w:sz w:val="24"/>
          <w:szCs w:val="24"/>
        </w:rPr>
      </w:pPr>
      <w:r>
        <w:rPr>
          <w:rFonts w:cstheme="minorHAnsi"/>
          <w:sz w:val="24"/>
          <w:szCs w:val="24"/>
          <w:lang w:val="en-US"/>
        </w:rPr>
        <w:t>The textile sector having an important position in Turkish industry, continues to increase its production and export share in line with today's technological developments day by day. Turkish Textile Industry having many advantages in terms of geography and raw materials, has a trade volume of 60 billion dollars with 25 billion dollars in export and approximately 35 billion dollars in domestic market sales according to year 2015 values. This trade volume is targeted to reach 100 billion dollars in 2023.</w:t>
      </w:r>
    </w:p>
    <w:p w:rsidR="000C097A" w:rsidRDefault="000C097A" w:rsidP="00637184">
      <w:pPr>
        <w:jc w:val="both"/>
        <w:rPr>
          <w:rFonts w:cstheme="minorHAnsi"/>
          <w:sz w:val="24"/>
          <w:szCs w:val="24"/>
        </w:rPr>
      </w:pPr>
      <w:r>
        <w:rPr>
          <w:rFonts w:cstheme="minorHAnsi"/>
          <w:sz w:val="24"/>
          <w:szCs w:val="24"/>
          <w:lang w:val="en-US"/>
        </w:rPr>
        <w:t>Artkim Group, taking the pulse of Turkish Chemical Industry since 2002 and that has organized 13 different specialized fairs until today, continues to undertake organizations well known for brand awareness.</w:t>
      </w:r>
    </w:p>
    <w:p w:rsidR="00BC1633" w:rsidRDefault="00BC1633" w:rsidP="00637184">
      <w:pPr>
        <w:jc w:val="both"/>
        <w:rPr>
          <w:rFonts w:cstheme="minorHAnsi"/>
          <w:sz w:val="24"/>
          <w:szCs w:val="24"/>
        </w:rPr>
      </w:pPr>
      <w:r>
        <w:rPr>
          <w:rFonts w:cstheme="minorHAnsi"/>
          <w:sz w:val="24"/>
          <w:szCs w:val="24"/>
          <w:lang w:val="en-US"/>
        </w:rPr>
        <w:t xml:space="preserve">While 2,856 industrial professionals from 50 different countries visited for 3 days the Interdye &amp; Textile Printing Eurasia 2016 held every two years, 327 companies and representatives from 42 countries were hosted. Artkim Group, having achieved successful organizations, aims to create a positive synergy in the textile technologies industry as well as rise its success rate in the InterDye &amp; Textile Printing Eurasia fair by increasing its participant and visitor potential.  </w:t>
      </w:r>
    </w:p>
    <w:p w:rsidR="00096376" w:rsidRDefault="00096376" w:rsidP="00096376">
      <w:pPr>
        <w:pStyle w:val="NormalWeb"/>
        <w:spacing w:before="0" w:beforeAutospacing="0" w:after="0" w:afterAutospacing="0"/>
        <w:jc w:val="both"/>
        <w:rPr>
          <w:rStyle w:val="Gl"/>
          <w:rFonts w:asciiTheme="minorHAnsi" w:hAnsiTheme="minorHAnsi" w:cs="Calibri"/>
          <w:color w:val="000000" w:themeColor="text1"/>
        </w:rPr>
      </w:pPr>
    </w:p>
    <w:p w:rsidR="00096376" w:rsidRDefault="00096376" w:rsidP="00096376">
      <w:pPr>
        <w:pStyle w:val="NormalWeb"/>
        <w:spacing w:before="0" w:beforeAutospacing="0" w:after="0" w:afterAutospacing="0"/>
        <w:jc w:val="both"/>
      </w:pPr>
      <w:r>
        <w:rPr>
          <w:rStyle w:val="Gl"/>
          <w:rFonts w:asciiTheme="minorHAnsi" w:hAnsiTheme="minorHAnsi" w:cs="Calibri"/>
          <w:color w:val="000000" w:themeColor="text1"/>
          <w:lang w:val="en-US"/>
        </w:rPr>
        <w:t>For detailed information:</w:t>
      </w:r>
    </w:p>
    <w:p w:rsidR="00637184" w:rsidRDefault="00096376" w:rsidP="00096376">
      <w:pPr>
        <w:pStyle w:val="NormalWeb"/>
        <w:spacing w:before="0" w:beforeAutospacing="0" w:after="0" w:afterAutospacing="0"/>
        <w:jc w:val="both"/>
        <w:rPr>
          <w:rFonts w:asciiTheme="minorHAnsi" w:hAnsiTheme="minorHAnsi" w:cs="Calibri"/>
          <w:color w:val="000000" w:themeColor="text1"/>
          <w:lang w:val="en-US"/>
        </w:rPr>
      </w:pPr>
      <w:r>
        <w:rPr>
          <w:rFonts w:asciiTheme="minorHAnsi" w:hAnsiTheme="minorHAnsi" w:cs="Calibri"/>
          <w:color w:val="000000" w:themeColor="text1"/>
          <w:lang w:val="en-US"/>
        </w:rPr>
        <w:t xml:space="preserve">Aslıhan Kaya – Artkim Fair Organization Group </w:t>
      </w:r>
    </w:p>
    <w:p w:rsidR="00096376" w:rsidRDefault="00637184" w:rsidP="00096376">
      <w:pPr>
        <w:pStyle w:val="NormalWeb"/>
        <w:spacing w:before="0" w:beforeAutospacing="0" w:after="0" w:afterAutospacing="0"/>
        <w:jc w:val="both"/>
        <w:rPr>
          <w:rFonts w:asciiTheme="minorHAnsi" w:hAnsiTheme="minorHAnsi"/>
        </w:rPr>
      </w:pPr>
      <w:hyperlink r:id="rId8" w:history="1">
        <w:r w:rsidRPr="00AD4582">
          <w:rPr>
            <w:rStyle w:val="Kpr"/>
            <w:rFonts w:asciiTheme="minorHAnsi" w:hAnsiTheme="minorHAnsi" w:cs="Calibri"/>
            <w:lang w:val="en-US"/>
          </w:rPr>
          <w:t>aslihan.kaya@artkim.com.tr</w:t>
        </w:r>
      </w:hyperlink>
      <w:r w:rsidR="00096376">
        <w:rPr>
          <w:rStyle w:val="apple-converted-space"/>
          <w:rFonts w:asciiTheme="minorHAnsi" w:hAnsiTheme="minorHAnsi" w:cs="Calibri"/>
          <w:color w:val="000000" w:themeColor="text1"/>
          <w:lang w:val="en-US"/>
        </w:rPr>
        <w:t xml:space="preserve"> </w:t>
      </w:r>
      <w:r w:rsidR="00096376">
        <w:rPr>
          <w:rFonts w:asciiTheme="minorHAnsi" w:hAnsiTheme="minorHAnsi" w:cs="Calibri"/>
          <w:lang w:val="en-US"/>
        </w:rPr>
        <w:t xml:space="preserve"> </w:t>
      </w:r>
    </w:p>
    <w:p w:rsidR="00096376" w:rsidRDefault="00096376" w:rsidP="00096376">
      <w:pPr>
        <w:pStyle w:val="NormalWeb"/>
        <w:spacing w:before="0" w:beforeAutospacing="0" w:after="0" w:afterAutospacing="0"/>
        <w:jc w:val="both"/>
        <w:rPr>
          <w:rFonts w:asciiTheme="minorHAnsi" w:hAnsiTheme="minorHAnsi" w:cs="Calibri"/>
          <w:color w:val="000000" w:themeColor="text1"/>
        </w:rPr>
      </w:pPr>
      <w:r>
        <w:rPr>
          <w:rFonts w:asciiTheme="minorHAnsi" w:hAnsiTheme="minorHAnsi" w:cs="Calibri"/>
          <w:color w:val="000000" w:themeColor="text1"/>
          <w:lang w:val="en-US"/>
        </w:rPr>
        <w:t>0 212 324 00 00 - 0 531 389 66 77</w:t>
      </w:r>
    </w:p>
    <w:p w:rsidR="00BC1633" w:rsidRPr="00D6636D" w:rsidRDefault="00BC1633" w:rsidP="00D6636D">
      <w:pPr>
        <w:rPr>
          <w:rFonts w:cstheme="minorHAnsi"/>
          <w:sz w:val="24"/>
          <w:szCs w:val="24"/>
        </w:rPr>
      </w:pPr>
    </w:p>
    <w:sectPr w:rsidR="00BC1633" w:rsidRPr="00D66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ABB" w:rsidRDefault="00E22ABB" w:rsidP="00E700E8">
      <w:pPr>
        <w:spacing w:after="0" w:line="240" w:lineRule="auto"/>
      </w:pPr>
      <w:r>
        <w:separator/>
      </w:r>
    </w:p>
  </w:endnote>
  <w:endnote w:type="continuationSeparator" w:id="0">
    <w:p w:rsidR="00E22ABB" w:rsidRDefault="00E22ABB" w:rsidP="00E7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BoldItalic">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ABB" w:rsidRDefault="00E22ABB" w:rsidP="00E700E8">
      <w:pPr>
        <w:spacing w:after="0" w:line="240" w:lineRule="auto"/>
      </w:pPr>
      <w:r>
        <w:separator/>
      </w:r>
    </w:p>
  </w:footnote>
  <w:footnote w:type="continuationSeparator" w:id="0">
    <w:p w:rsidR="00E22ABB" w:rsidRDefault="00E22ABB" w:rsidP="00E70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0D"/>
    <w:rsid w:val="00030C87"/>
    <w:rsid w:val="00034D7B"/>
    <w:rsid w:val="000643AC"/>
    <w:rsid w:val="000833D9"/>
    <w:rsid w:val="00096376"/>
    <w:rsid w:val="0009689E"/>
    <w:rsid w:val="000B463C"/>
    <w:rsid w:val="000C097A"/>
    <w:rsid w:val="000C117B"/>
    <w:rsid w:val="000E126D"/>
    <w:rsid w:val="00177E9B"/>
    <w:rsid w:val="0018521D"/>
    <w:rsid w:val="001F69D6"/>
    <w:rsid w:val="00223626"/>
    <w:rsid w:val="002A03B7"/>
    <w:rsid w:val="002C1E13"/>
    <w:rsid w:val="002D7449"/>
    <w:rsid w:val="002F62CF"/>
    <w:rsid w:val="00305EC1"/>
    <w:rsid w:val="00327D9C"/>
    <w:rsid w:val="00344927"/>
    <w:rsid w:val="003C0C75"/>
    <w:rsid w:val="003C14B4"/>
    <w:rsid w:val="003E4088"/>
    <w:rsid w:val="00431F0E"/>
    <w:rsid w:val="00486FEC"/>
    <w:rsid w:val="00501A31"/>
    <w:rsid w:val="005454C8"/>
    <w:rsid w:val="00555EBE"/>
    <w:rsid w:val="005862DF"/>
    <w:rsid w:val="00626249"/>
    <w:rsid w:val="00632A31"/>
    <w:rsid w:val="00637184"/>
    <w:rsid w:val="006551DA"/>
    <w:rsid w:val="006A50F0"/>
    <w:rsid w:val="006A5516"/>
    <w:rsid w:val="006B1869"/>
    <w:rsid w:val="006C5CFC"/>
    <w:rsid w:val="006D0A7B"/>
    <w:rsid w:val="006F1554"/>
    <w:rsid w:val="00733995"/>
    <w:rsid w:val="00777751"/>
    <w:rsid w:val="007C368A"/>
    <w:rsid w:val="00857CF6"/>
    <w:rsid w:val="00876A5A"/>
    <w:rsid w:val="008B0418"/>
    <w:rsid w:val="00937BCD"/>
    <w:rsid w:val="009605A8"/>
    <w:rsid w:val="009A10CC"/>
    <w:rsid w:val="009E08EE"/>
    <w:rsid w:val="00A77D2D"/>
    <w:rsid w:val="00AC3721"/>
    <w:rsid w:val="00AD3405"/>
    <w:rsid w:val="00AE4965"/>
    <w:rsid w:val="00B17580"/>
    <w:rsid w:val="00BA190D"/>
    <w:rsid w:val="00BA4F0B"/>
    <w:rsid w:val="00BC1633"/>
    <w:rsid w:val="00BC1857"/>
    <w:rsid w:val="00BD57A0"/>
    <w:rsid w:val="00C20631"/>
    <w:rsid w:val="00C2401E"/>
    <w:rsid w:val="00C8044E"/>
    <w:rsid w:val="00CF65BC"/>
    <w:rsid w:val="00D24519"/>
    <w:rsid w:val="00D6636D"/>
    <w:rsid w:val="00D7725C"/>
    <w:rsid w:val="00E16D61"/>
    <w:rsid w:val="00E22ABB"/>
    <w:rsid w:val="00E26DEA"/>
    <w:rsid w:val="00E548F4"/>
    <w:rsid w:val="00E64CE4"/>
    <w:rsid w:val="00E700E8"/>
    <w:rsid w:val="00E73106"/>
    <w:rsid w:val="00ED52B9"/>
    <w:rsid w:val="00EF3B7E"/>
    <w:rsid w:val="00F33CB3"/>
    <w:rsid w:val="00FB095F"/>
    <w:rsid w:val="00FB3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3A88F-318D-4085-8A6A-F77F135D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00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00E8"/>
  </w:style>
  <w:style w:type="paragraph" w:styleId="AltBilgi">
    <w:name w:val="footer"/>
    <w:basedOn w:val="Normal"/>
    <w:link w:val="AltBilgiChar"/>
    <w:uiPriority w:val="99"/>
    <w:unhideWhenUsed/>
    <w:rsid w:val="00E700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00E8"/>
  </w:style>
  <w:style w:type="paragraph" w:styleId="DzMetin">
    <w:name w:val="Plain Text"/>
    <w:basedOn w:val="Normal"/>
    <w:link w:val="DzMetinChar"/>
    <w:uiPriority w:val="99"/>
    <w:unhideWhenUsed/>
    <w:rsid w:val="00030C87"/>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030C87"/>
    <w:rPr>
      <w:rFonts w:ascii="Calibri" w:hAnsi="Calibri"/>
      <w:szCs w:val="21"/>
    </w:rPr>
  </w:style>
  <w:style w:type="character" w:styleId="Kpr">
    <w:name w:val="Hyperlink"/>
    <w:basedOn w:val="VarsaylanParagrafYazTipi"/>
    <w:uiPriority w:val="99"/>
    <w:unhideWhenUsed/>
    <w:rsid w:val="00096376"/>
    <w:rPr>
      <w:color w:val="0563C1" w:themeColor="hyperlink"/>
      <w:u w:val="single"/>
    </w:rPr>
  </w:style>
  <w:style w:type="paragraph" w:styleId="NormalWeb">
    <w:name w:val="Normal (Web)"/>
    <w:basedOn w:val="Normal"/>
    <w:uiPriority w:val="99"/>
    <w:semiHidden/>
    <w:unhideWhenUsed/>
    <w:rsid w:val="000963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96376"/>
  </w:style>
  <w:style w:type="character" w:styleId="Gl">
    <w:name w:val="Strong"/>
    <w:basedOn w:val="VarsaylanParagrafYazTipi"/>
    <w:uiPriority w:val="22"/>
    <w:qFormat/>
    <w:rsid w:val="00096376"/>
    <w:rPr>
      <w:b/>
      <w:bCs/>
    </w:rPr>
  </w:style>
  <w:style w:type="character" w:styleId="zmlenmeyenBahsetme">
    <w:name w:val="Unresolved Mention"/>
    <w:basedOn w:val="VarsaylanParagrafYazTipi"/>
    <w:uiPriority w:val="99"/>
    <w:semiHidden/>
    <w:unhideWhenUsed/>
    <w:rsid w:val="006371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49662">
      <w:bodyDiv w:val="1"/>
      <w:marLeft w:val="0"/>
      <w:marRight w:val="0"/>
      <w:marTop w:val="0"/>
      <w:marBottom w:val="0"/>
      <w:divBdr>
        <w:top w:val="none" w:sz="0" w:space="0" w:color="auto"/>
        <w:left w:val="none" w:sz="0" w:space="0" w:color="auto"/>
        <w:bottom w:val="none" w:sz="0" w:space="0" w:color="auto"/>
        <w:right w:val="none" w:sz="0" w:space="0" w:color="auto"/>
      </w:divBdr>
    </w:div>
    <w:div w:id="1433740962">
      <w:bodyDiv w:val="1"/>
      <w:marLeft w:val="0"/>
      <w:marRight w:val="0"/>
      <w:marTop w:val="0"/>
      <w:marBottom w:val="0"/>
      <w:divBdr>
        <w:top w:val="none" w:sz="0" w:space="0" w:color="auto"/>
        <w:left w:val="none" w:sz="0" w:space="0" w:color="auto"/>
        <w:bottom w:val="none" w:sz="0" w:space="0" w:color="auto"/>
        <w:right w:val="none" w:sz="0" w:space="0" w:color="auto"/>
      </w:divBdr>
    </w:div>
    <w:div w:id="18565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ihan.kaya@artkim.com.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A3FD-9A12-41E2-ABEE-E5D4EE66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Sarıkas</dc:creator>
  <cp:keywords/>
  <dc:description/>
  <cp:lastModifiedBy>Nalan Karabudak</cp:lastModifiedBy>
  <cp:revision>2</cp:revision>
  <dcterms:created xsi:type="dcterms:W3CDTF">2018-04-10T14:46:00Z</dcterms:created>
  <dcterms:modified xsi:type="dcterms:W3CDTF">2018-04-10T14:46:00Z</dcterms:modified>
</cp:coreProperties>
</file>